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45" w:rsidRPr="00C20DD8" w:rsidRDefault="00860245" w:rsidP="00860245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</w:rPr>
      </w:pPr>
      <w:r w:rsidRPr="00C20DD8">
        <w:rPr>
          <w:rFonts w:ascii="Arial" w:hAnsi="Arial" w:cs="Arial"/>
          <w:b/>
        </w:rPr>
        <w:t>AGRICULTURAL SCIENTISTS RECRUITMENT BOARD</w:t>
      </w:r>
    </w:p>
    <w:p w:rsidR="00860245" w:rsidRPr="00860245" w:rsidRDefault="00860245" w:rsidP="00860245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cs/>
        </w:rPr>
      </w:pPr>
      <w:r w:rsidRPr="00860245">
        <w:rPr>
          <w:rFonts w:ascii="Arial" w:hAnsi="Arial" w:hint="cs"/>
          <w:b/>
          <w:sz w:val="24"/>
          <w:szCs w:val="24"/>
          <w:cs/>
        </w:rPr>
        <w:t>(</w:t>
      </w:r>
      <w:r w:rsidRPr="00860245">
        <w:rPr>
          <w:rFonts w:ascii="Arial" w:hAnsi="Arial"/>
          <w:bCs/>
          <w:sz w:val="24"/>
          <w:szCs w:val="24"/>
          <w:cs/>
        </w:rPr>
        <w:t>कृषि</w:t>
      </w:r>
      <w:r w:rsidRPr="00860245">
        <w:rPr>
          <w:rFonts w:ascii="Arial" w:hAnsi="Arial" w:cs="Arial"/>
          <w:bCs/>
          <w:sz w:val="24"/>
          <w:szCs w:val="24"/>
          <w:cs/>
        </w:rPr>
        <w:t xml:space="preserve"> </w:t>
      </w:r>
      <w:r w:rsidRPr="00860245">
        <w:rPr>
          <w:rFonts w:ascii="Arial" w:hAnsi="Arial"/>
          <w:bCs/>
          <w:sz w:val="24"/>
          <w:szCs w:val="24"/>
          <w:cs/>
        </w:rPr>
        <w:t>वैज्ञानिक</w:t>
      </w:r>
      <w:r w:rsidRPr="00860245">
        <w:rPr>
          <w:rFonts w:ascii="Arial" w:hAnsi="Arial" w:cs="Arial"/>
          <w:bCs/>
          <w:sz w:val="24"/>
          <w:szCs w:val="24"/>
          <w:cs/>
        </w:rPr>
        <w:t xml:space="preserve"> </w:t>
      </w:r>
      <w:r w:rsidRPr="00860245">
        <w:rPr>
          <w:rFonts w:ascii="Arial" w:hAnsi="Arial"/>
          <w:bCs/>
          <w:sz w:val="24"/>
          <w:szCs w:val="24"/>
          <w:cs/>
        </w:rPr>
        <w:t>चयन</w:t>
      </w:r>
      <w:r w:rsidRPr="00860245">
        <w:rPr>
          <w:rFonts w:ascii="Arial" w:hAnsi="Arial" w:cs="Arial"/>
          <w:bCs/>
          <w:sz w:val="24"/>
          <w:szCs w:val="24"/>
          <w:cs/>
        </w:rPr>
        <w:t xml:space="preserve"> </w:t>
      </w:r>
      <w:r w:rsidRPr="00860245">
        <w:rPr>
          <w:rFonts w:ascii="Arial" w:hAnsi="Arial"/>
          <w:bCs/>
          <w:sz w:val="24"/>
          <w:szCs w:val="24"/>
          <w:cs/>
        </w:rPr>
        <w:t>मंडल</w:t>
      </w:r>
      <w:r w:rsidRPr="00860245">
        <w:rPr>
          <w:rFonts w:ascii="Arial" w:hAnsi="Arial" w:hint="cs"/>
          <w:bCs/>
          <w:sz w:val="24"/>
          <w:szCs w:val="24"/>
          <w:cs/>
        </w:rPr>
        <w:t>)</w:t>
      </w:r>
    </w:p>
    <w:p w:rsidR="00860245" w:rsidRPr="00C20DD8" w:rsidRDefault="00860245" w:rsidP="00860245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  <w:b/>
        </w:rPr>
      </w:pPr>
      <w:r w:rsidRPr="00C20DD8">
        <w:rPr>
          <w:rFonts w:ascii="Arial" w:hAnsi="Arial" w:cs="Arial"/>
          <w:b/>
        </w:rPr>
        <w:t xml:space="preserve">Direct Selection programme for the month of </w:t>
      </w:r>
      <w:r>
        <w:rPr>
          <w:rFonts w:ascii="Arial" w:hAnsi="Arial"/>
          <w:b/>
        </w:rPr>
        <w:t>June &amp; July</w:t>
      </w:r>
      <w:r>
        <w:rPr>
          <w:rFonts w:ascii="Arial" w:hAnsi="Arial" w:cs="Arial"/>
          <w:b/>
        </w:rPr>
        <w:t>, 2016</w:t>
      </w:r>
    </w:p>
    <w:p w:rsidR="00860245" w:rsidRPr="00860245" w:rsidRDefault="00860245" w:rsidP="00860245">
      <w:pPr>
        <w:pStyle w:val="Heading2"/>
        <w:shd w:val="clear" w:color="auto" w:fill="FFFFFF"/>
        <w:tabs>
          <w:tab w:val="left" w:pos="5529"/>
        </w:tabs>
        <w:spacing w:before="0" w:after="0"/>
        <w:jc w:val="center"/>
        <w:rPr>
          <w:rFonts w:ascii="Helvetica" w:hAnsi="Helvetica"/>
          <w:b w:val="0"/>
          <w:bCs w:val="0"/>
          <w:color w:val="272727"/>
          <w:sz w:val="24"/>
          <w:szCs w:val="24"/>
          <w:lang w:val="en-IN"/>
        </w:rPr>
      </w:pPr>
      <w:r w:rsidRPr="00C20DD8">
        <w:rPr>
          <w:rFonts w:ascii="Helvetica" w:hAnsi="Helvetica" w:cs="Mangal" w:hint="cs"/>
          <w:i w:val="0"/>
          <w:iCs w:val="0"/>
          <w:color w:val="272727"/>
          <w:sz w:val="24"/>
          <w:szCs w:val="24"/>
          <w:cs/>
          <w:lang w:bidi="hi-IN"/>
        </w:rPr>
        <w:t xml:space="preserve">सीधी भर्ती </w:t>
      </w:r>
      <w:r w:rsidRPr="00C20DD8">
        <w:rPr>
          <w:rFonts w:cstheme="minorBidi" w:hint="cs"/>
          <w:sz w:val="24"/>
          <w:szCs w:val="24"/>
          <w:cs/>
          <w:lang w:bidi="hi-IN"/>
        </w:rPr>
        <w:t xml:space="preserve"> का </w:t>
      </w:r>
      <w:r>
        <w:rPr>
          <w:rFonts w:cstheme="minorBidi" w:hint="cs"/>
          <w:sz w:val="24"/>
          <w:szCs w:val="24"/>
          <w:cs/>
          <w:lang w:val="en-IN" w:bidi="hi-IN"/>
        </w:rPr>
        <w:t>जून</w:t>
      </w:r>
      <w:r w:rsidRPr="00C20DD8">
        <w:rPr>
          <w:rFonts w:cstheme="minorBidi"/>
          <w:sz w:val="24"/>
          <w:szCs w:val="24"/>
          <w:lang w:val="en-IN" w:bidi="hi-IN"/>
        </w:rPr>
        <w:t xml:space="preserve"> </w:t>
      </w:r>
      <w:r>
        <w:rPr>
          <w:rFonts w:cstheme="minorBidi"/>
          <w:sz w:val="24"/>
          <w:szCs w:val="24"/>
          <w:lang w:val="en-IN" w:bidi="hi-IN"/>
        </w:rPr>
        <w:t xml:space="preserve"> </w:t>
      </w:r>
      <w:r>
        <w:rPr>
          <w:rFonts w:cstheme="minorBidi" w:hint="cs"/>
          <w:sz w:val="24"/>
          <w:szCs w:val="24"/>
          <w:cs/>
          <w:lang w:val="en-IN" w:bidi="hi-IN"/>
        </w:rPr>
        <w:t xml:space="preserve">और जुलाई </w:t>
      </w:r>
      <w:r w:rsidRPr="00C20DD8">
        <w:rPr>
          <w:rFonts w:cstheme="minorBidi" w:hint="cs"/>
          <w:sz w:val="24"/>
          <w:szCs w:val="24"/>
          <w:cs/>
          <w:lang w:val="en-IN" w:bidi="hi-IN"/>
        </w:rPr>
        <w:t xml:space="preserve">माह </w:t>
      </w:r>
      <w:r>
        <w:rPr>
          <w:rFonts w:cstheme="minorBidi" w:hint="cs"/>
          <w:sz w:val="24"/>
          <w:szCs w:val="24"/>
          <w:cs/>
          <w:lang w:bidi="hi-IN"/>
        </w:rPr>
        <w:t>२०१६</w:t>
      </w:r>
      <w:r w:rsidRPr="00C20DD8">
        <w:rPr>
          <w:rFonts w:cstheme="minorBidi" w:hint="cs"/>
          <w:sz w:val="24"/>
          <w:szCs w:val="24"/>
          <w:cs/>
          <w:lang w:bidi="hi-IN"/>
        </w:rPr>
        <w:t xml:space="preserve"> का  कार्यक्रम</w:t>
      </w:r>
    </w:p>
    <w:p w:rsidR="00860245" w:rsidRDefault="00860245" w:rsidP="00860245">
      <w:pPr>
        <w:rPr>
          <w:rFonts w:ascii="Arial" w:hAnsi="Arial" w:cs="Arial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6"/>
        <w:gridCol w:w="1403"/>
        <w:gridCol w:w="1843"/>
        <w:gridCol w:w="6379"/>
      </w:tblGrid>
      <w:tr w:rsidR="00860245" w:rsidRPr="0053233C" w:rsidTr="00860245">
        <w:tc>
          <w:tcPr>
            <w:tcW w:w="866" w:type="dxa"/>
          </w:tcPr>
          <w:p w:rsidR="00860245" w:rsidRPr="00F0097A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F0097A">
              <w:rPr>
                <w:b/>
                <w:szCs w:val="22"/>
              </w:rPr>
              <w:t>S.</w:t>
            </w:r>
            <w:r>
              <w:rPr>
                <w:b/>
                <w:szCs w:val="22"/>
              </w:rPr>
              <w:t xml:space="preserve"> </w:t>
            </w:r>
            <w:r w:rsidRPr="00F0097A">
              <w:rPr>
                <w:b/>
                <w:szCs w:val="22"/>
              </w:rPr>
              <w:t>No.</w:t>
            </w:r>
          </w:p>
          <w:p w:rsidR="00860245" w:rsidRPr="0053233C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B6B4B">
              <w:rPr>
                <w:rFonts w:ascii="Arial" w:hAnsi="Arial" w:cs="Mangal" w:hint="cs"/>
                <w:bCs/>
                <w:szCs w:val="22"/>
                <w:cs/>
              </w:rPr>
              <w:t>क्र.म सख्या</w:t>
            </w:r>
          </w:p>
        </w:tc>
        <w:tc>
          <w:tcPr>
            <w:tcW w:w="1403" w:type="dxa"/>
          </w:tcPr>
          <w:p w:rsidR="00860245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Date </w:t>
            </w:r>
            <w:r w:rsidRPr="00276ADF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(</w:t>
            </w:r>
            <w:r w:rsidRPr="00276ADF">
              <w:rPr>
                <w:b/>
                <w:szCs w:val="22"/>
              </w:rPr>
              <w:t>interview</w:t>
            </w:r>
            <w:r>
              <w:rPr>
                <w:b/>
                <w:szCs w:val="22"/>
              </w:rPr>
              <w:t>)</w:t>
            </w:r>
          </w:p>
          <w:p w:rsidR="00860245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Arial" w:hAnsi="Arial" w:cs="Mangal"/>
                <w:bCs/>
                <w:szCs w:val="22"/>
              </w:rPr>
            </w:pPr>
            <w:r>
              <w:rPr>
                <w:rFonts w:ascii="Arial" w:hAnsi="Arial" w:cs="Mangal" w:hint="cs"/>
                <w:bCs/>
                <w:szCs w:val="22"/>
                <w:cs/>
              </w:rPr>
              <w:t>दिनाक</w:t>
            </w:r>
          </w:p>
          <w:p w:rsidR="00860245" w:rsidRPr="005B1AFA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bCs/>
                <w:szCs w:val="22"/>
              </w:rPr>
            </w:pPr>
            <w:r>
              <w:rPr>
                <w:rFonts w:ascii="Arial" w:hAnsi="Arial" w:cs="Mangal"/>
                <w:bCs/>
                <w:szCs w:val="22"/>
              </w:rPr>
              <w:t>(</w:t>
            </w:r>
            <w:r w:rsidRPr="00BC451D">
              <w:rPr>
                <w:rFonts w:ascii="Kruti Dev 010" w:hAnsi="Kruti Dev 010"/>
                <w:b/>
                <w:bCs/>
                <w:sz w:val="28"/>
                <w:szCs w:val="32"/>
              </w:rPr>
              <w:t>lk{kkRdkj</w:t>
            </w:r>
            <w:r>
              <w:rPr>
                <w:sz w:val="28"/>
                <w:szCs w:val="32"/>
              </w:rPr>
              <w:t>)</w:t>
            </w:r>
          </w:p>
          <w:p w:rsidR="00860245" w:rsidRPr="0053233C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:rsidR="00860245" w:rsidRPr="00F0097A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F0097A">
              <w:rPr>
                <w:b/>
                <w:szCs w:val="22"/>
              </w:rPr>
              <w:t>Advt No/Item No.</w:t>
            </w:r>
          </w:p>
          <w:p w:rsidR="00860245" w:rsidRPr="00364637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Arial" w:hAnsi="Arial" w:cs="Mangal"/>
                <w:bCs/>
                <w:szCs w:val="21"/>
              </w:rPr>
            </w:pPr>
            <w:r>
              <w:rPr>
                <w:rFonts w:ascii="Arial" w:hAnsi="Arial" w:cs="Mangal" w:hint="cs"/>
                <w:bCs/>
                <w:szCs w:val="21"/>
                <w:cs/>
              </w:rPr>
              <w:t xml:space="preserve">विज्ञापन सख्या /मद सख्या </w:t>
            </w:r>
          </w:p>
        </w:tc>
        <w:tc>
          <w:tcPr>
            <w:tcW w:w="6379" w:type="dxa"/>
          </w:tcPr>
          <w:p w:rsidR="00860245" w:rsidRPr="00F0097A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F0097A">
              <w:rPr>
                <w:b/>
                <w:szCs w:val="22"/>
              </w:rPr>
              <w:t>Post /Institute</w:t>
            </w:r>
          </w:p>
          <w:p w:rsidR="00860245" w:rsidRPr="004C110A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center"/>
              <w:rPr>
                <w:rFonts w:ascii="Helvetica" w:hAnsi="Helvetica"/>
                <w:b w:val="0"/>
                <w:i w:val="0"/>
                <w:iCs w:val="0"/>
                <w:color w:val="272727"/>
                <w:sz w:val="22"/>
                <w:szCs w:val="22"/>
              </w:rPr>
            </w:pPr>
            <w:r w:rsidRPr="004C110A"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bidi="hi-IN"/>
              </w:rPr>
              <w:t>पद/</w:t>
            </w:r>
            <w:r w:rsidRPr="004C110A">
              <w:rPr>
                <w:rFonts w:ascii="Helvetica" w:hAnsi="Helvetica" w:cs="Mangal"/>
                <w:b w:val="0"/>
                <w:i w:val="0"/>
                <w:iCs w:val="0"/>
                <w:color w:val="272727"/>
                <w:sz w:val="22"/>
                <w:szCs w:val="22"/>
                <w:cs/>
                <w:lang w:bidi="hi-IN"/>
              </w:rPr>
              <w:t xml:space="preserve"> संस्थान</w:t>
            </w:r>
          </w:p>
          <w:p w:rsidR="00860245" w:rsidRPr="0053233C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60245" w:rsidRPr="00087D4E" w:rsidTr="00860245">
        <w:tc>
          <w:tcPr>
            <w:tcW w:w="866" w:type="dxa"/>
          </w:tcPr>
          <w:p w:rsidR="00860245" w:rsidRPr="00F0097A" w:rsidRDefault="00860245" w:rsidP="00860245">
            <w:pPr>
              <w:tabs>
                <w:tab w:val="left" w:pos="5529"/>
              </w:tabs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140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60245">
              <w:rPr>
                <w:b/>
                <w:sz w:val="24"/>
                <w:szCs w:val="24"/>
              </w:rPr>
              <w:t xml:space="preserve">28.06.2016 </w:t>
            </w:r>
          </w:p>
        </w:tc>
        <w:tc>
          <w:tcPr>
            <w:tcW w:w="184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  <w:cs/>
              </w:rPr>
            </w:pPr>
            <w:r w:rsidRPr="00860245">
              <w:rPr>
                <w:b/>
                <w:sz w:val="24"/>
                <w:szCs w:val="24"/>
              </w:rPr>
              <w:t xml:space="preserve">01/2016 (10) </w:t>
            </w:r>
          </w:p>
          <w:p w:rsidR="00860245" w:rsidRPr="00860245" w:rsidRDefault="00860245" w:rsidP="00860245">
            <w:pPr>
              <w:spacing w:after="0" w:line="240" w:lineRule="auto"/>
              <w:rPr>
                <w:sz w:val="24"/>
                <w:szCs w:val="24"/>
                <w:cs/>
              </w:rPr>
            </w:pPr>
          </w:p>
        </w:tc>
        <w:tc>
          <w:tcPr>
            <w:tcW w:w="6379" w:type="dxa"/>
          </w:tcPr>
          <w:p w:rsidR="00860245" w:rsidRPr="00433706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both"/>
              <w:rPr>
                <w:rFonts w:cs="Mangal"/>
                <w:b w:val="0"/>
                <w:i w:val="0"/>
                <w:iCs w:val="0"/>
                <w:sz w:val="22"/>
                <w:szCs w:val="22"/>
                <w:lang w:val="en-IN" w:bidi="hi-IN"/>
              </w:rPr>
            </w:pPr>
            <w:r w:rsidRPr="00433706"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निदेशक, 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भा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कृ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अनु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प</w:t>
            </w:r>
            <w:r w:rsidRPr="00433706"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 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–</w:t>
            </w:r>
            <w:r w:rsidRPr="00433706"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 भारतीय मसाला अनुसंधान संस्थान, कालीकट, केरल</w:t>
            </w:r>
          </w:p>
          <w:p w:rsidR="00860245" w:rsidRPr="00860245" w:rsidRDefault="00860245" w:rsidP="00860245">
            <w:pPr>
              <w:spacing w:after="0" w:line="240" w:lineRule="auto"/>
              <w:jc w:val="both"/>
              <w:rPr>
                <w:rFonts w:cs="Mangal"/>
                <w:b/>
                <w:sz w:val="24"/>
                <w:szCs w:val="24"/>
              </w:rPr>
            </w:pPr>
            <w:r w:rsidRPr="00860245">
              <w:rPr>
                <w:rFonts w:cs="Mangal"/>
                <w:b/>
                <w:sz w:val="24"/>
                <w:szCs w:val="24"/>
              </w:rPr>
              <w:t xml:space="preserve">Director, ICAR- Indian Institute of Spices Research, Calicut, Kerala </w:t>
            </w:r>
          </w:p>
          <w:p w:rsidR="00860245" w:rsidRPr="00087D4E" w:rsidRDefault="00860245" w:rsidP="00860245">
            <w:pPr>
              <w:spacing w:after="0" w:line="240" w:lineRule="auto"/>
              <w:jc w:val="both"/>
              <w:rPr>
                <w:rFonts w:cs="Mangal"/>
                <w:bCs/>
              </w:rPr>
            </w:pPr>
          </w:p>
        </w:tc>
      </w:tr>
      <w:tr w:rsidR="00860245" w:rsidRPr="00BC451D" w:rsidTr="00860245">
        <w:tc>
          <w:tcPr>
            <w:tcW w:w="866" w:type="dxa"/>
          </w:tcPr>
          <w:p w:rsidR="00860245" w:rsidRPr="00BC451D" w:rsidRDefault="00860245" w:rsidP="00860245">
            <w:pPr>
              <w:pStyle w:val="ListParagraph"/>
              <w:tabs>
                <w:tab w:val="left" w:pos="5529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0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60245">
              <w:rPr>
                <w:b/>
                <w:sz w:val="24"/>
                <w:szCs w:val="24"/>
              </w:rPr>
              <w:t xml:space="preserve">30.06.2016 </w:t>
            </w:r>
          </w:p>
        </w:tc>
        <w:tc>
          <w:tcPr>
            <w:tcW w:w="184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  <w:cs/>
              </w:rPr>
            </w:pPr>
            <w:r w:rsidRPr="00860245">
              <w:rPr>
                <w:b/>
                <w:sz w:val="24"/>
                <w:szCs w:val="24"/>
              </w:rPr>
              <w:t xml:space="preserve">01/2016 (14) </w:t>
            </w:r>
          </w:p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860245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both"/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</w:pPr>
            <w:r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निदेशक, 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भा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कृ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अनु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प</w:t>
            </w:r>
            <w:r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 </w:t>
            </w:r>
            <w:r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–</w:t>
            </w:r>
            <w:r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केंद्रीय शीतोष्ण बागबानी संस्थान, श्रीनगर (जम्मू- कश्मीर) </w:t>
            </w:r>
          </w:p>
          <w:p w:rsidR="00860245" w:rsidRPr="00860245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both"/>
              <w:rPr>
                <w:rFonts w:cs="Mangal"/>
                <w:bCs w:val="0"/>
                <w:i w:val="0"/>
                <w:iCs w:val="0"/>
                <w:sz w:val="24"/>
                <w:szCs w:val="24"/>
                <w:lang w:val="en-IN" w:bidi="hi-IN"/>
              </w:rPr>
            </w:pPr>
            <w:r w:rsidRPr="00860245">
              <w:rPr>
                <w:rFonts w:cs="Mangal"/>
                <w:bCs w:val="0"/>
                <w:i w:val="0"/>
                <w:iCs w:val="0"/>
                <w:sz w:val="24"/>
                <w:szCs w:val="24"/>
                <w:lang w:val="en-IN" w:bidi="hi-IN"/>
              </w:rPr>
              <w:t>Director, ICAR- Central Institute of Temperate Horticulture, Srinagar (J &amp;K)</w:t>
            </w:r>
          </w:p>
          <w:p w:rsidR="00860245" w:rsidRPr="00BC451D" w:rsidRDefault="00860245" w:rsidP="00860245">
            <w:pPr>
              <w:spacing w:after="0" w:line="240" w:lineRule="auto"/>
              <w:rPr>
                <w:rFonts w:hint="cs"/>
                <w:cs/>
              </w:rPr>
            </w:pPr>
          </w:p>
        </w:tc>
      </w:tr>
      <w:tr w:rsidR="00860245" w:rsidRPr="00BC451D" w:rsidTr="00860245">
        <w:tc>
          <w:tcPr>
            <w:tcW w:w="866" w:type="dxa"/>
          </w:tcPr>
          <w:p w:rsidR="00860245" w:rsidRPr="00BC451D" w:rsidRDefault="00860245" w:rsidP="00860245">
            <w:pPr>
              <w:pStyle w:val="ListParagraph"/>
              <w:tabs>
                <w:tab w:val="left" w:pos="5529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0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60245">
              <w:rPr>
                <w:b/>
                <w:sz w:val="24"/>
                <w:szCs w:val="24"/>
              </w:rPr>
              <w:t xml:space="preserve">01.07.2016 </w:t>
            </w:r>
          </w:p>
        </w:tc>
        <w:tc>
          <w:tcPr>
            <w:tcW w:w="184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60245">
              <w:rPr>
                <w:b/>
                <w:sz w:val="24"/>
                <w:szCs w:val="24"/>
              </w:rPr>
              <w:t>01/2016 ( 17)</w:t>
            </w:r>
          </w:p>
        </w:tc>
        <w:tc>
          <w:tcPr>
            <w:tcW w:w="6379" w:type="dxa"/>
          </w:tcPr>
          <w:p w:rsidR="00860245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both"/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</w:pPr>
            <w:r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निदेशक, 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भा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कृ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अनु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प</w:t>
            </w:r>
            <w:r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 </w:t>
            </w:r>
            <w:r>
              <w:rPr>
                <w:rFonts w:cs="Mangal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–</w:t>
            </w:r>
            <w:r>
              <w:rPr>
                <w:rFonts w:cs="Mangal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  राष्ट्रीय कृषि महत्व कीटे ब्यूरो, बंगलुरु (कर्नाटक) </w:t>
            </w:r>
          </w:p>
          <w:p w:rsidR="00860245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both"/>
              <w:rPr>
                <w:rFonts w:cs="Mangal"/>
                <w:b w:val="0"/>
                <w:i w:val="0"/>
                <w:iCs w:val="0"/>
                <w:sz w:val="22"/>
                <w:szCs w:val="22"/>
                <w:lang w:val="en-IN" w:bidi="hi-IN"/>
              </w:rPr>
            </w:pPr>
            <w:r w:rsidRPr="00860245">
              <w:rPr>
                <w:rFonts w:cs="Mangal"/>
                <w:bCs w:val="0"/>
                <w:i w:val="0"/>
                <w:iCs w:val="0"/>
                <w:sz w:val="22"/>
                <w:szCs w:val="22"/>
                <w:lang w:val="en-IN" w:bidi="hi-IN"/>
              </w:rPr>
              <w:t>Director, ICAR- National Bureau of Agriculturally Important Insects, Bangaluru (Karnataka</w:t>
            </w:r>
            <w:r>
              <w:rPr>
                <w:rFonts w:cs="Mangal"/>
                <w:b w:val="0"/>
                <w:i w:val="0"/>
                <w:iCs w:val="0"/>
                <w:sz w:val="22"/>
                <w:szCs w:val="22"/>
                <w:lang w:val="en-IN" w:bidi="hi-IN"/>
              </w:rPr>
              <w:t xml:space="preserve">) </w:t>
            </w:r>
          </w:p>
          <w:p w:rsidR="00860245" w:rsidRPr="00BC451D" w:rsidRDefault="00860245" w:rsidP="00860245">
            <w:pPr>
              <w:spacing w:after="0" w:line="240" w:lineRule="auto"/>
              <w:rPr>
                <w:cs/>
              </w:rPr>
            </w:pPr>
          </w:p>
        </w:tc>
      </w:tr>
      <w:tr w:rsidR="00860245" w:rsidRPr="00FA47C8" w:rsidTr="00860245">
        <w:tc>
          <w:tcPr>
            <w:tcW w:w="866" w:type="dxa"/>
          </w:tcPr>
          <w:p w:rsidR="00860245" w:rsidRPr="00BC451D" w:rsidRDefault="00860245" w:rsidP="00860245">
            <w:pPr>
              <w:pStyle w:val="ListParagraph"/>
              <w:tabs>
                <w:tab w:val="left" w:pos="5529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40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860245">
              <w:rPr>
                <w:b/>
                <w:sz w:val="24"/>
                <w:szCs w:val="24"/>
              </w:rPr>
              <w:t xml:space="preserve">04.07.2014 </w:t>
            </w:r>
          </w:p>
        </w:tc>
        <w:tc>
          <w:tcPr>
            <w:tcW w:w="1843" w:type="dxa"/>
          </w:tcPr>
          <w:p w:rsidR="00860245" w:rsidRPr="00860245" w:rsidRDefault="00860245" w:rsidP="00860245">
            <w:pPr>
              <w:tabs>
                <w:tab w:val="left" w:pos="5529"/>
              </w:tabs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60245">
              <w:rPr>
                <w:rFonts w:ascii="Arial" w:hAnsi="Arial"/>
                <w:b/>
                <w:sz w:val="24"/>
                <w:szCs w:val="24"/>
              </w:rPr>
              <w:t>01/2016 (15)</w:t>
            </w:r>
          </w:p>
        </w:tc>
        <w:tc>
          <w:tcPr>
            <w:tcW w:w="6379" w:type="dxa"/>
          </w:tcPr>
          <w:p w:rsidR="00860245" w:rsidRPr="00F22713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both"/>
              <w:rPr>
                <w:rFonts w:cstheme="minorBidi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</w:pPr>
            <w:r>
              <w:rPr>
                <w:rFonts w:cstheme="minorBidi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निदेशक, </w:t>
            </w:r>
            <w:r w:rsidRPr="00433706">
              <w:rPr>
                <w:rFonts w:cstheme="minorBidi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भा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theme="minorBidi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कृ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theme="minorBidi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अनु</w:t>
            </w:r>
            <w:r w:rsidRPr="00433706">
              <w:rPr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.</w:t>
            </w:r>
            <w:r w:rsidRPr="00433706">
              <w:rPr>
                <w:rFonts w:cstheme="minorBidi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प</w:t>
            </w:r>
            <w:r>
              <w:rPr>
                <w:rFonts w:cstheme="minorBidi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 </w:t>
            </w:r>
            <w:r>
              <w:rPr>
                <w:rFonts w:cstheme="minorBidi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>–</w:t>
            </w:r>
            <w:r>
              <w:rPr>
                <w:rFonts w:cstheme="minorBidi" w:hint="cs"/>
                <w:b w:val="0"/>
                <w:i w:val="0"/>
                <w:iCs w:val="0"/>
                <w:sz w:val="22"/>
                <w:szCs w:val="22"/>
                <w:cs/>
                <w:lang w:val="en-IN" w:bidi="hi-IN"/>
              </w:rPr>
              <w:t xml:space="preserve"> राष्ट्रीय केला अनुसंधान केद्र, तिरुचिरापल्ली (तमिलनाडु) </w:t>
            </w:r>
          </w:p>
          <w:p w:rsidR="00860245" w:rsidRPr="00860245" w:rsidRDefault="00860245" w:rsidP="00860245">
            <w:pPr>
              <w:pStyle w:val="Heading2"/>
              <w:shd w:val="clear" w:color="auto" w:fill="FFFFFF"/>
              <w:tabs>
                <w:tab w:val="left" w:pos="5529"/>
              </w:tabs>
              <w:spacing w:before="0" w:after="0"/>
              <w:jc w:val="both"/>
              <w:rPr>
                <w:rFonts w:cstheme="minorBidi"/>
                <w:bCs w:val="0"/>
                <w:i w:val="0"/>
                <w:iCs w:val="0"/>
                <w:sz w:val="22"/>
                <w:szCs w:val="22"/>
                <w:lang w:val="en-IN" w:bidi="hi-IN"/>
              </w:rPr>
            </w:pPr>
            <w:r w:rsidRPr="00860245">
              <w:rPr>
                <w:rFonts w:cstheme="minorBidi"/>
                <w:bCs w:val="0"/>
                <w:i w:val="0"/>
                <w:iCs w:val="0"/>
                <w:sz w:val="22"/>
                <w:szCs w:val="22"/>
                <w:lang w:val="en-IN" w:bidi="hi-IN"/>
              </w:rPr>
              <w:t xml:space="preserve">Director, ICAR - National Research Centre for Banana, Tiruchirapalli (Tamil Nadu) </w:t>
            </w:r>
          </w:p>
          <w:p w:rsidR="00860245" w:rsidRPr="00FA47C8" w:rsidRDefault="00860245" w:rsidP="00860245">
            <w:pPr>
              <w:spacing w:after="0" w:line="240" w:lineRule="auto"/>
              <w:rPr>
                <w:cs/>
              </w:rPr>
            </w:pPr>
          </w:p>
        </w:tc>
      </w:tr>
    </w:tbl>
    <w:p w:rsidR="00860245" w:rsidRDefault="00860245" w:rsidP="00860245">
      <w:pPr>
        <w:spacing w:after="0" w:line="240" w:lineRule="auto"/>
        <w:rPr>
          <w:rFonts w:ascii="Arial" w:hAnsi="Arial" w:cs="Arial"/>
        </w:rPr>
      </w:pPr>
    </w:p>
    <w:p w:rsidR="00860245" w:rsidRDefault="00860245" w:rsidP="00860245">
      <w:pPr>
        <w:spacing w:after="0" w:line="240" w:lineRule="auto"/>
        <w:rPr>
          <w:rFonts w:ascii="Arial" w:hAnsi="Arial" w:cs="Arial"/>
        </w:rPr>
      </w:pPr>
    </w:p>
    <w:p w:rsidR="00860245" w:rsidRDefault="00860245" w:rsidP="00860245">
      <w:pPr>
        <w:spacing w:after="0" w:line="240" w:lineRule="auto"/>
        <w:rPr>
          <w:rFonts w:ascii="Arial" w:hAnsi="Arial" w:cs="Arial"/>
        </w:rPr>
      </w:pPr>
    </w:p>
    <w:p w:rsidR="00860245" w:rsidRDefault="00860245" w:rsidP="00860245">
      <w:pPr>
        <w:rPr>
          <w:rFonts w:ascii="Arial" w:hAnsi="Arial" w:cs="Arial"/>
        </w:rPr>
      </w:pPr>
    </w:p>
    <w:p w:rsidR="00860245" w:rsidRDefault="00860245" w:rsidP="00860245">
      <w:pPr>
        <w:rPr>
          <w:rFonts w:ascii="Arial" w:hAnsi="Arial" w:cs="Arial"/>
        </w:rPr>
      </w:pPr>
    </w:p>
    <w:p w:rsidR="00F670DA" w:rsidRDefault="00F670DA"/>
    <w:sectPr w:rsidR="00F670DA" w:rsidSect="00860245">
      <w:pgSz w:w="11906" w:h="16838"/>
      <w:pgMar w:top="1134" w:right="1021" w:bottom="1077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DA" w:rsidRDefault="00F670DA" w:rsidP="00860245">
      <w:pPr>
        <w:spacing w:after="0" w:line="240" w:lineRule="auto"/>
      </w:pPr>
      <w:r>
        <w:separator/>
      </w:r>
    </w:p>
  </w:endnote>
  <w:endnote w:type="continuationSeparator" w:id="1">
    <w:p w:rsidR="00F670DA" w:rsidRDefault="00F670DA" w:rsidP="0086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DA" w:rsidRDefault="00F670DA" w:rsidP="00860245">
      <w:pPr>
        <w:spacing w:after="0" w:line="240" w:lineRule="auto"/>
      </w:pPr>
      <w:r>
        <w:separator/>
      </w:r>
    </w:p>
  </w:footnote>
  <w:footnote w:type="continuationSeparator" w:id="1">
    <w:p w:rsidR="00F670DA" w:rsidRDefault="00F670DA" w:rsidP="0086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245"/>
    <w:rsid w:val="003458C2"/>
    <w:rsid w:val="00860245"/>
    <w:rsid w:val="00F6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602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0245"/>
    <w:rPr>
      <w:rFonts w:ascii="Arial" w:eastAsia="Times New Roman" w:hAnsi="Arial" w:cs="Arial"/>
      <w:b/>
      <w:bCs/>
      <w:i/>
      <w:i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60245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60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245"/>
  </w:style>
  <w:style w:type="paragraph" w:styleId="Footer">
    <w:name w:val="footer"/>
    <w:basedOn w:val="Normal"/>
    <w:link w:val="FooterChar"/>
    <w:uiPriority w:val="99"/>
    <w:semiHidden/>
    <w:unhideWhenUsed/>
    <w:rsid w:val="00860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vandana</dc:creator>
  <cp:lastModifiedBy>vandana</cp:lastModifiedBy>
  <cp:revision>2</cp:revision>
  <cp:lastPrinted>2016-06-17T05:20:00Z</cp:lastPrinted>
  <dcterms:created xsi:type="dcterms:W3CDTF">2016-06-17T05:29:00Z</dcterms:created>
  <dcterms:modified xsi:type="dcterms:W3CDTF">2016-06-17T05:29:00Z</dcterms:modified>
</cp:coreProperties>
</file>